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24E" w:rsidRPr="00F3424E" w:rsidRDefault="00F3424E" w:rsidP="00F3424E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</w:rPr>
      </w:pPr>
      <w:r w:rsidRPr="00F3424E">
        <w:rPr>
          <w:rFonts w:ascii="Arial" w:eastAsia="Times New Roman" w:hAnsi="Arial" w:cs="Arial"/>
          <w:b/>
          <w:bCs/>
          <w:color w:val="0A0A0A"/>
          <w:sz w:val="30"/>
          <w:szCs w:val="30"/>
        </w:rPr>
        <w:t>COMMUNITY SERVICE LEARNING (CSL) MARKING SCHEME</w:t>
      </w:r>
    </w:p>
    <w:p w:rsidR="00F3424E" w:rsidRPr="00F3424E" w:rsidRDefault="00F3424E" w:rsidP="00F3424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STRAND 1.0: CITIZENSHIP | TOTAL MARKS: 100</w:t>
      </w:r>
    </w:p>
    <w:p w:rsidR="00F3424E" w:rsidRPr="00F3424E" w:rsidRDefault="00F3424E" w:rsidP="00F342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sz w:val="21"/>
          <w:szCs w:val="21"/>
        </w:rPr>
      </w:pPr>
      <w:r w:rsidRPr="00F3424E">
        <w:rPr>
          <w:rFonts w:ascii="Arial" w:eastAsia="Times New Roman" w:hAnsi="Arial" w:cs="Arial"/>
          <w:color w:val="0A0A0A"/>
          <w:sz w:val="21"/>
          <w:szCs w:val="21"/>
        </w:rPr>
        <w:pict>
          <v:rect id="_x0000_i1025" style="width:0;height:.75pt" o:hralign="center" o:hrstd="t" o:hr="t" fillcolor="#a0a0a0" stroked="f"/>
        </w:pict>
      </w:r>
    </w:p>
    <w:p w:rsidR="00F3424E" w:rsidRPr="00F3424E" w:rsidRDefault="00F3424E" w:rsidP="00F3424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SECTION A: MULTIPLE CHOICE (20 MARKS)</w:t>
      </w:r>
    </w:p>
    <w:p w:rsidR="00F3424E" w:rsidRPr="00F3424E" w:rsidRDefault="00F3424E" w:rsidP="00F3424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i/>
          <w:iCs/>
          <w:color w:val="0A0A0A"/>
          <w:sz w:val="24"/>
          <w:szCs w:val="24"/>
        </w:rPr>
        <w:t>Award 2 marks for each correct answer.</w:t>
      </w:r>
    </w:p>
    <w:p w:rsidR="00F3424E" w:rsidRPr="00F3424E" w:rsidRDefault="00F3424E" w:rsidP="00F3424E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C</w:t>
      </w:r>
      <w:r>
        <w:rPr>
          <w:rFonts w:ascii="Arial" w:eastAsia="Times New Roman" w:hAnsi="Arial" w:cs="Arial"/>
          <w:color w:val="0A0A0A"/>
          <w:sz w:val="24"/>
          <w:szCs w:val="24"/>
        </w:rPr>
        <w:t> (Reciprocity)</w:t>
      </w:r>
      <w:bookmarkStart w:id="0" w:name="_GoBack"/>
      <w:bookmarkEnd w:id="0"/>
    </w:p>
    <w:p w:rsidR="00F3424E" w:rsidRPr="00F3424E" w:rsidRDefault="00F3424E" w:rsidP="00F3424E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B</w:t>
      </w:r>
      <w:r w:rsidRPr="00F3424E">
        <w:rPr>
          <w:rFonts w:ascii="Arial" w:eastAsia="Times New Roman" w:hAnsi="Arial" w:cs="Arial"/>
          <w:color w:val="0A0A0A"/>
          <w:sz w:val="24"/>
          <w:szCs w:val="24"/>
        </w:rPr>
        <w:t> (A group of people sharing a common place or c</w:t>
      </w:r>
      <w:r>
        <w:rPr>
          <w:rFonts w:ascii="Arial" w:eastAsia="Times New Roman" w:hAnsi="Arial" w:cs="Arial"/>
          <w:color w:val="0A0A0A"/>
          <w:sz w:val="24"/>
          <w:szCs w:val="24"/>
        </w:rPr>
        <w:t xml:space="preserve">haracteristics) </w:t>
      </w:r>
    </w:p>
    <w:p w:rsidR="00F3424E" w:rsidRPr="00F3424E" w:rsidRDefault="00F3424E" w:rsidP="00F3424E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C</w:t>
      </w:r>
      <w:r w:rsidRPr="00F3424E">
        <w:rPr>
          <w:rFonts w:ascii="Arial" w:eastAsia="Times New Roman" w:hAnsi="Arial" w:cs="Arial"/>
          <w:color w:val="0A0A0A"/>
          <w:sz w:val="24"/>
          <w:szCs w:val="24"/>
        </w:rPr>
        <w:t> (Poll</w:t>
      </w:r>
      <w:r>
        <w:rPr>
          <w:rFonts w:ascii="Arial" w:eastAsia="Times New Roman" w:hAnsi="Arial" w:cs="Arial"/>
          <w:color w:val="0A0A0A"/>
          <w:sz w:val="24"/>
          <w:szCs w:val="24"/>
        </w:rPr>
        <w:t>ution and deforestation)</w:t>
      </w:r>
    </w:p>
    <w:p w:rsidR="00F3424E" w:rsidRPr="00F3424E" w:rsidRDefault="00F3424E" w:rsidP="00F3424E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B</w:t>
      </w:r>
      <w:r>
        <w:rPr>
          <w:rFonts w:ascii="Arial" w:eastAsia="Times New Roman" w:hAnsi="Arial" w:cs="Arial"/>
          <w:color w:val="0A0A0A"/>
          <w:sz w:val="24"/>
          <w:szCs w:val="24"/>
        </w:rPr>
        <w:t xml:space="preserve"> (Democratic Leadership) </w:t>
      </w:r>
    </w:p>
    <w:p w:rsidR="00F3424E" w:rsidRPr="00F3424E" w:rsidRDefault="00F3424E" w:rsidP="00F3424E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C</w:t>
      </w:r>
      <w:r>
        <w:rPr>
          <w:rFonts w:ascii="Arial" w:eastAsia="Times New Roman" w:hAnsi="Arial" w:cs="Arial"/>
          <w:color w:val="0A0A0A"/>
          <w:sz w:val="24"/>
          <w:szCs w:val="24"/>
        </w:rPr>
        <w:t xml:space="preserve"> (Integrity) </w:t>
      </w:r>
    </w:p>
    <w:p w:rsidR="00F3424E" w:rsidRPr="00F3424E" w:rsidRDefault="00F3424E" w:rsidP="00F3424E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B</w:t>
      </w:r>
      <w:r w:rsidRPr="00F3424E">
        <w:rPr>
          <w:rFonts w:ascii="Arial" w:eastAsia="Times New Roman" w:hAnsi="Arial" w:cs="Arial"/>
          <w:color w:val="0A0A0A"/>
          <w:sz w:val="24"/>
          <w:szCs w:val="24"/>
        </w:rPr>
        <w:t> (Awareness, kno</w:t>
      </w:r>
      <w:r>
        <w:rPr>
          <w:rFonts w:ascii="Arial" w:eastAsia="Times New Roman" w:hAnsi="Arial" w:cs="Arial"/>
          <w:color w:val="0A0A0A"/>
          <w:sz w:val="24"/>
          <w:szCs w:val="24"/>
        </w:rPr>
        <w:t xml:space="preserve">wledge, and sensitivity) </w:t>
      </w:r>
    </w:p>
    <w:p w:rsidR="00F3424E" w:rsidRPr="00F3424E" w:rsidRDefault="00F3424E" w:rsidP="00F3424E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B</w:t>
      </w:r>
      <w:r w:rsidRPr="00F3424E">
        <w:rPr>
          <w:rFonts w:ascii="Arial" w:eastAsia="Times New Roman" w:hAnsi="Arial" w:cs="Arial"/>
          <w:color w:val="0A0A0A"/>
          <w:sz w:val="24"/>
          <w:szCs w:val="24"/>
        </w:rPr>
        <w:t> (Increased capacity and a</w:t>
      </w:r>
      <w:r>
        <w:rPr>
          <w:rFonts w:ascii="Arial" w:eastAsia="Times New Roman" w:hAnsi="Arial" w:cs="Arial"/>
          <w:color w:val="0A0A0A"/>
          <w:sz w:val="24"/>
          <w:szCs w:val="24"/>
        </w:rPr>
        <w:t>ddressing of local needs)</w:t>
      </w:r>
    </w:p>
    <w:p w:rsidR="00F3424E" w:rsidRPr="00F3424E" w:rsidRDefault="00F3424E" w:rsidP="00F3424E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B</w:t>
      </w:r>
      <w:r w:rsidRPr="00F3424E">
        <w:rPr>
          <w:rFonts w:ascii="Arial" w:eastAsia="Times New Roman" w:hAnsi="Arial" w:cs="Arial"/>
          <w:color w:val="0A0A0A"/>
          <w:sz w:val="24"/>
          <w:szCs w:val="24"/>
        </w:rPr>
        <w:t> (Skilled youth</w:t>
      </w:r>
      <w:r>
        <w:rPr>
          <w:rFonts w:ascii="Arial" w:eastAsia="Times New Roman" w:hAnsi="Arial" w:cs="Arial"/>
          <w:color w:val="0A0A0A"/>
          <w:sz w:val="24"/>
          <w:szCs w:val="24"/>
        </w:rPr>
        <w:t xml:space="preserve"> and healthcare workers)</w:t>
      </w:r>
    </w:p>
    <w:p w:rsidR="00F3424E" w:rsidRPr="00F3424E" w:rsidRDefault="00F3424E" w:rsidP="00F3424E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B</w:t>
      </w:r>
      <w:r w:rsidRPr="00F3424E">
        <w:rPr>
          <w:rFonts w:ascii="Arial" w:eastAsia="Times New Roman" w:hAnsi="Arial" w:cs="Arial"/>
          <w:color w:val="0A0A0A"/>
          <w:sz w:val="24"/>
          <w:szCs w:val="24"/>
        </w:rPr>
        <w:t> (The degree o</w:t>
      </w:r>
      <w:r>
        <w:rPr>
          <w:rFonts w:ascii="Arial" w:eastAsia="Times New Roman" w:hAnsi="Arial" w:cs="Arial"/>
          <w:color w:val="0A0A0A"/>
          <w:sz w:val="24"/>
          <w:szCs w:val="24"/>
        </w:rPr>
        <w:t xml:space="preserve">f trust and cooperation) </w:t>
      </w:r>
    </w:p>
    <w:p w:rsidR="00F3424E" w:rsidRPr="00F3424E" w:rsidRDefault="00F3424E" w:rsidP="00F3424E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C</w:t>
      </w:r>
      <w:r w:rsidRPr="00F3424E">
        <w:rPr>
          <w:rFonts w:ascii="Arial" w:eastAsia="Times New Roman" w:hAnsi="Arial" w:cs="Arial"/>
          <w:color w:val="0A0A0A"/>
          <w:sz w:val="24"/>
          <w:szCs w:val="24"/>
        </w:rPr>
        <w:t> (Connect service experien</w:t>
      </w:r>
      <w:r>
        <w:rPr>
          <w:rFonts w:ascii="Arial" w:eastAsia="Times New Roman" w:hAnsi="Arial" w:cs="Arial"/>
          <w:color w:val="0A0A0A"/>
          <w:sz w:val="24"/>
          <w:szCs w:val="24"/>
        </w:rPr>
        <w:t>ces to academic learning)</w:t>
      </w:r>
    </w:p>
    <w:p w:rsidR="00F3424E" w:rsidRPr="00F3424E" w:rsidRDefault="00F3424E" w:rsidP="00F342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sz w:val="21"/>
          <w:szCs w:val="21"/>
        </w:rPr>
      </w:pPr>
      <w:r w:rsidRPr="00F3424E">
        <w:rPr>
          <w:rFonts w:ascii="Arial" w:eastAsia="Times New Roman" w:hAnsi="Arial" w:cs="Arial"/>
          <w:color w:val="0A0A0A"/>
          <w:sz w:val="21"/>
          <w:szCs w:val="21"/>
        </w:rPr>
        <w:pict>
          <v:rect id="_x0000_i1026" style="width:0;height:.75pt" o:hralign="center" o:hrstd="t" o:hr="t" fillcolor="#a0a0a0" stroked="f"/>
        </w:pict>
      </w:r>
    </w:p>
    <w:p w:rsidR="00F3424E" w:rsidRPr="00F3424E" w:rsidRDefault="00F3424E" w:rsidP="00F3424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SECTION B: STRUCTURED QUESTIONS (80 MARKS)</w:t>
      </w:r>
    </w:p>
    <w:p w:rsidR="00F3424E" w:rsidRPr="00F3424E" w:rsidRDefault="00F3424E" w:rsidP="00F3424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Question 1: Concepts and Principles (15 Marks)</w:t>
      </w:r>
    </w:p>
    <w:p w:rsidR="00F3424E" w:rsidRPr="00F3424E" w:rsidRDefault="00F3424E" w:rsidP="00F3424E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a) Definition of CSL (3 marks):</w:t>
      </w:r>
      <w:r w:rsidRPr="00F3424E">
        <w:rPr>
          <w:rFonts w:ascii="Arial" w:eastAsia="Times New Roman" w:hAnsi="Arial" w:cs="Arial"/>
          <w:color w:val="0A0A0A"/>
          <w:sz w:val="24"/>
          <w:szCs w:val="24"/>
        </w:rPr>
        <w:t> A teaching method that combines structured learning activities with meaningful community service to benefit both the l</w:t>
      </w:r>
      <w:r>
        <w:rPr>
          <w:rFonts w:ascii="Arial" w:eastAsia="Times New Roman" w:hAnsi="Arial" w:cs="Arial"/>
          <w:color w:val="0A0A0A"/>
          <w:sz w:val="24"/>
          <w:szCs w:val="24"/>
        </w:rPr>
        <w:t>earner and the community.</w:t>
      </w:r>
    </w:p>
    <w:p w:rsidR="00F3424E" w:rsidRPr="00F3424E" w:rsidRDefault="00F3424E" w:rsidP="00F3424E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b) Integration Principle (6 marks):</w:t>
      </w:r>
    </w:p>
    <w:p w:rsidR="00F3424E" w:rsidRPr="00F3424E" w:rsidRDefault="00F3424E" w:rsidP="00F3424E">
      <w:pPr>
        <w:numPr>
          <w:ilvl w:val="1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color w:val="0A0A0A"/>
          <w:sz w:val="24"/>
          <w:szCs w:val="24"/>
        </w:rPr>
        <w:t>Explanation: Service activities are directly linked to the curriculum and learning objectives. (3 marks)</w:t>
      </w:r>
    </w:p>
    <w:p w:rsidR="00F3424E" w:rsidRPr="00F3424E" w:rsidRDefault="00F3424E" w:rsidP="00F3424E">
      <w:pPr>
        <w:numPr>
          <w:ilvl w:val="1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color w:val="0A0A0A"/>
          <w:sz w:val="24"/>
          <w:szCs w:val="24"/>
        </w:rPr>
        <w:t>Diagram: A Venn diagram showing overlapping circles of "Community Service" and "Acad</w:t>
      </w:r>
      <w:r>
        <w:rPr>
          <w:rFonts w:ascii="Arial" w:eastAsia="Times New Roman" w:hAnsi="Arial" w:cs="Arial"/>
          <w:color w:val="0A0A0A"/>
          <w:sz w:val="24"/>
          <w:szCs w:val="24"/>
        </w:rPr>
        <w:t>emic Learning." (3 marks)</w:t>
      </w:r>
    </w:p>
    <w:p w:rsidR="00F3424E" w:rsidRPr="00F3424E" w:rsidRDefault="00F3424E" w:rsidP="00F3424E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c) Distinction (6 marks):</w:t>
      </w:r>
    </w:p>
    <w:p w:rsidR="00F3424E" w:rsidRPr="00F3424E" w:rsidRDefault="00F3424E" w:rsidP="00F3424E">
      <w:pPr>
        <w:numPr>
          <w:ilvl w:val="1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lastRenderedPageBreak/>
        <w:t>Community Service:</w:t>
      </w:r>
      <w:r w:rsidRPr="00F3424E">
        <w:rPr>
          <w:rFonts w:ascii="Arial" w:eastAsia="Times New Roman" w:hAnsi="Arial" w:cs="Arial"/>
          <w:color w:val="0A0A0A"/>
          <w:sz w:val="24"/>
          <w:szCs w:val="24"/>
        </w:rPr>
        <w:t> Focuses solely on voluntary work for the community's benefit (doing good deeds). (3 marks)</w:t>
      </w:r>
    </w:p>
    <w:p w:rsidR="00F3424E" w:rsidRPr="00F3424E" w:rsidRDefault="00F3424E" w:rsidP="00F3424E">
      <w:pPr>
        <w:numPr>
          <w:ilvl w:val="1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CSL:</w:t>
      </w:r>
      <w:r w:rsidRPr="00F3424E">
        <w:rPr>
          <w:rFonts w:ascii="Arial" w:eastAsia="Times New Roman" w:hAnsi="Arial" w:cs="Arial"/>
          <w:color w:val="0A0A0A"/>
          <w:sz w:val="24"/>
          <w:szCs w:val="24"/>
        </w:rPr>
        <w:t> Focuses on "learning through doing"; it is structured to include academic goals and criti</w:t>
      </w:r>
      <w:r>
        <w:rPr>
          <w:rFonts w:ascii="Arial" w:eastAsia="Times New Roman" w:hAnsi="Arial" w:cs="Arial"/>
          <w:color w:val="0A0A0A"/>
          <w:sz w:val="24"/>
          <w:szCs w:val="24"/>
        </w:rPr>
        <w:t xml:space="preserve">cal reflection. (3 marks) </w:t>
      </w:r>
    </w:p>
    <w:p w:rsidR="00F3424E" w:rsidRPr="00F3424E" w:rsidRDefault="00F3424E" w:rsidP="00F3424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Question 2: Community Needs and Resources (20 Marks)</w:t>
      </w:r>
    </w:p>
    <w:p w:rsidR="00F3424E" w:rsidRPr="00F3424E" w:rsidRDefault="00F3424E" w:rsidP="00F3424E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a) Categorization (6 marks):</w:t>
      </w:r>
    </w:p>
    <w:p w:rsidR="00F3424E" w:rsidRPr="00F3424E" w:rsidRDefault="00F3424E" w:rsidP="00F3424E">
      <w:pPr>
        <w:numPr>
          <w:ilvl w:val="1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color w:val="0A0A0A"/>
          <w:sz w:val="24"/>
          <w:szCs w:val="24"/>
        </w:rPr>
        <w:t>Corruption: </w:t>
      </w: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Political</w:t>
      </w:r>
      <w:r>
        <w:rPr>
          <w:rFonts w:ascii="Arial" w:eastAsia="Times New Roman" w:hAnsi="Arial" w:cs="Arial"/>
          <w:color w:val="0A0A0A"/>
          <w:sz w:val="24"/>
          <w:szCs w:val="24"/>
        </w:rPr>
        <w:t xml:space="preserve"> (2 marks) </w:t>
      </w:r>
    </w:p>
    <w:p w:rsidR="00F3424E" w:rsidRPr="00F3424E" w:rsidRDefault="00F3424E" w:rsidP="00F3424E">
      <w:pPr>
        <w:numPr>
          <w:ilvl w:val="1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color w:val="0A0A0A"/>
          <w:sz w:val="24"/>
          <w:szCs w:val="24"/>
        </w:rPr>
        <w:t>Food Insecurity: </w:t>
      </w: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Social</w:t>
      </w:r>
      <w:r>
        <w:rPr>
          <w:rFonts w:ascii="Arial" w:eastAsia="Times New Roman" w:hAnsi="Arial" w:cs="Arial"/>
          <w:color w:val="0A0A0A"/>
          <w:sz w:val="24"/>
          <w:szCs w:val="24"/>
        </w:rPr>
        <w:t xml:space="preserve"> (2 marks) </w:t>
      </w:r>
    </w:p>
    <w:p w:rsidR="00F3424E" w:rsidRPr="00F3424E" w:rsidRDefault="00F3424E" w:rsidP="00F3424E">
      <w:pPr>
        <w:numPr>
          <w:ilvl w:val="1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color w:val="0A0A0A"/>
          <w:sz w:val="24"/>
          <w:szCs w:val="24"/>
        </w:rPr>
        <w:t>Limited access to business capital: </w:t>
      </w: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Economic</w:t>
      </w:r>
      <w:r>
        <w:rPr>
          <w:rFonts w:ascii="Arial" w:eastAsia="Times New Roman" w:hAnsi="Arial" w:cs="Arial"/>
          <w:color w:val="0A0A0A"/>
          <w:sz w:val="24"/>
          <w:szCs w:val="24"/>
        </w:rPr>
        <w:t> (2 marks)</w:t>
      </w:r>
    </w:p>
    <w:p w:rsidR="00F3424E" w:rsidRPr="00F3424E" w:rsidRDefault="00F3424E" w:rsidP="00F3424E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b) Four Stakeholders for Water Project (8 marks):</w:t>
      </w:r>
    </w:p>
    <w:p w:rsidR="00F3424E" w:rsidRPr="00F3424E" w:rsidRDefault="00F3424E" w:rsidP="00F3424E">
      <w:pPr>
        <w:numPr>
          <w:ilvl w:val="1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color w:val="0A0A0A"/>
          <w:sz w:val="24"/>
          <w:szCs w:val="24"/>
        </w:rPr>
        <w:t>Local Government Officials (e.g., Chiefs) for guidance/resources.</w:t>
      </w:r>
    </w:p>
    <w:p w:rsidR="00F3424E" w:rsidRPr="00F3424E" w:rsidRDefault="00F3424E" w:rsidP="00F3424E">
      <w:pPr>
        <w:numPr>
          <w:ilvl w:val="1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color w:val="0A0A0A"/>
          <w:sz w:val="24"/>
          <w:szCs w:val="24"/>
        </w:rPr>
        <w:t>NGOs/CBOs for technical expertise.</w:t>
      </w:r>
    </w:p>
    <w:p w:rsidR="00F3424E" w:rsidRPr="00F3424E" w:rsidRDefault="00F3424E" w:rsidP="00F3424E">
      <w:pPr>
        <w:numPr>
          <w:ilvl w:val="1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color w:val="0A0A0A"/>
          <w:sz w:val="24"/>
          <w:szCs w:val="24"/>
        </w:rPr>
        <w:t>Local Businesses for financial/material support.</w:t>
      </w:r>
    </w:p>
    <w:p w:rsidR="00F3424E" w:rsidRPr="00F3424E" w:rsidRDefault="00F3424E" w:rsidP="00F3424E">
      <w:pPr>
        <w:numPr>
          <w:ilvl w:val="1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color w:val="0A0A0A"/>
          <w:sz w:val="24"/>
          <w:szCs w:val="24"/>
        </w:rPr>
        <w:t xml:space="preserve">Community Members for identifying specific needs and ensuring sustainability. </w:t>
      </w:r>
      <w:r>
        <w:rPr>
          <w:rFonts w:ascii="Arial" w:eastAsia="Times New Roman" w:hAnsi="Arial" w:cs="Arial"/>
          <w:color w:val="0A0A0A"/>
          <w:sz w:val="24"/>
          <w:szCs w:val="24"/>
        </w:rPr>
        <w:t xml:space="preserve">(2 marks each) </w:t>
      </w:r>
    </w:p>
    <w:p w:rsidR="00F3424E" w:rsidRPr="00F3424E" w:rsidRDefault="00F3424E" w:rsidP="00F3424E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c) Importance of a Resource Database (6 marks):</w:t>
      </w:r>
    </w:p>
    <w:p w:rsidR="00F3424E" w:rsidRPr="00F3424E" w:rsidRDefault="00F3424E" w:rsidP="00F3424E">
      <w:pPr>
        <w:numPr>
          <w:ilvl w:val="1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color w:val="0A0A0A"/>
          <w:sz w:val="24"/>
          <w:szCs w:val="24"/>
        </w:rPr>
        <w:t>Helps document identified needs clearly.</w:t>
      </w:r>
    </w:p>
    <w:p w:rsidR="00F3424E" w:rsidRPr="00F3424E" w:rsidRDefault="00F3424E" w:rsidP="00F3424E">
      <w:pPr>
        <w:numPr>
          <w:ilvl w:val="1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color w:val="0A0A0A"/>
          <w:sz w:val="24"/>
          <w:szCs w:val="24"/>
        </w:rPr>
        <w:t>Provides quick access to contact information for partners.</w:t>
      </w:r>
    </w:p>
    <w:p w:rsidR="00F3424E" w:rsidRPr="00F3424E" w:rsidRDefault="00F3424E" w:rsidP="00F3424E">
      <w:pPr>
        <w:numPr>
          <w:ilvl w:val="1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color w:val="0A0A0A"/>
          <w:sz w:val="24"/>
          <w:szCs w:val="24"/>
        </w:rPr>
        <w:t>Ensures creative thinking by unlocking "untapped" r</w:t>
      </w:r>
      <w:r>
        <w:rPr>
          <w:rFonts w:ascii="Arial" w:eastAsia="Times New Roman" w:hAnsi="Arial" w:cs="Arial"/>
          <w:color w:val="0A0A0A"/>
          <w:sz w:val="24"/>
          <w:szCs w:val="24"/>
        </w:rPr>
        <w:t>esources. (2 marks each)</w:t>
      </w:r>
    </w:p>
    <w:p w:rsidR="00F3424E" w:rsidRPr="00F3424E" w:rsidRDefault="00F3424E" w:rsidP="00F3424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Question 3: Leadership Development (25 Marks)</w:t>
      </w:r>
    </w:p>
    <w:p w:rsidR="00F3424E" w:rsidRPr="00F3424E" w:rsidRDefault="00F3424E" w:rsidP="00F3424E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a) Three Qualities (9 marks):</w:t>
      </w:r>
    </w:p>
    <w:p w:rsidR="00F3424E" w:rsidRPr="00F3424E" w:rsidRDefault="00F3424E" w:rsidP="00F3424E">
      <w:pPr>
        <w:numPr>
          <w:ilvl w:val="1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Integrity:</w:t>
      </w:r>
      <w:r w:rsidRPr="00F3424E">
        <w:rPr>
          <w:rFonts w:ascii="Arial" w:eastAsia="Times New Roman" w:hAnsi="Arial" w:cs="Arial"/>
          <w:color w:val="0A0A0A"/>
          <w:sz w:val="24"/>
          <w:szCs w:val="24"/>
        </w:rPr>
        <w:t> Ensures trust and ethical behavior.</w:t>
      </w:r>
    </w:p>
    <w:p w:rsidR="00F3424E" w:rsidRPr="00F3424E" w:rsidRDefault="00F3424E" w:rsidP="00F3424E">
      <w:pPr>
        <w:numPr>
          <w:ilvl w:val="1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Vision:</w:t>
      </w:r>
      <w:r w:rsidRPr="00F3424E">
        <w:rPr>
          <w:rFonts w:ascii="Arial" w:eastAsia="Times New Roman" w:hAnsi="Arial" w:cs="Arial"/>
          <w:color w:val="0A0A0A"/>
          <w:sz w:val="24"/>
          <w:szCs w:val="24"/>
        </w:rPr>
        <w:t> Inspires the team toward a specific goal.</w:t>
      </w:r>
    </w:p>
    <w:p w:rsidR="00F3424E" w:rsidRPr="00F3424E" w:rsidRDefault="00F3424E" w:rsidP="00F3424E">
      <w:pPr>
        <w:numPr>
          <w:ilvl w:val="1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Communication:</w:t>
      </w:r>
      <w:r w:rsidRPr="00F3424E">
        <w:rPr>
          <w:rFonts w:ascii="Arial" w:eastAsia="Times New Roman" w:hAnsi="Arial" w:cs="Arial"/>
          <w:color w:val="0A0A0A"/>
          <w:sz w:val="24"/>
          <w:szCs w:val="24"/>
        </w:rPr>
        <w:t> Ensures ideas and feedback are conveyed effectively. (3 marks each: 1 for naming, 2 fo</w:t>
      </w:r>
      <w:r>
        <w:rPr>
          <w:rFonts w:ascii="Arial" w:eastAsia="Times New Roman" w:hAnsi="Arial" w:cs="Arial"/>
          <w:color w:val="0A0A0A"/>
          <w:sz w:val="24"/>
          <w:szCs w:val="24"/>
        </w:rPr>
        <w:t xml:space="preserve">r explanation) </w:t>
      </w:r>
    </w:p>
    <w:p w:rsidR="00F3424E" w:rsidRPr="00F3424E" w:rsidRDefault="00F3424E" w:rsidP="00F3424E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b) Leadership Comparison (8 marks):</w:t>
      </w:r>
    </w:p>
    <w:p w:rsidR="00F3424E" w:rsidRPr="00F3424E" w:rsidRDefault="00F3424E" w:rsidP="00F3424E">
      <w:pPr>
        <w:numPr>
          <w:ilvl w:val="1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lastRenderedPageBreak/>
        <w:t>Transformative:</w:t>
      </w:r>
      <w:r w:rsidRPr="00F3424E">
        <w:rPr>
          <w:rFonts w:ascii="Arial" w:eastAsia="Times New Roman" w:hAnsi="Arial" w:cs="Arial"/>
          <w:color w:val="0A0A0A"/>
          <w:sz w:val="24"/>
          <w:szCs w:val="24"/>
        </w:rPr>
        <w:t> Focuses on shared values, innovation, and inspiring extraordinary outcomes (e.g., Nelson Mandela). (4 marks)</w:t>
      </w:r>
    </w:p>
    <w:p w:rsidR="00F3424E" w:rsidRPr="00F3424E" w:rsidRDefault="00F3424E" w:rsidP="00F3424E">
      <w:pPr>
        <w:numPr>
          <w:ilvl w:val="1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Servant:</w:t>
      </w:r>
      <w:r w:rsidRPr="00F3424E">
        <w:rPr>
          <w:rFonts w:ascii="Arial" w:eastAsia="Times New Roman" w:hAnsi="Arial" w:cs="Arial"/>
          <w:color w:val="0A0A0A"/>
          <w:sz w:val="24"/>
          <w:szCs w:val="24"/>
        </w:rPr>
        <w:t> Prioritizes the needs and well-being of team members; the goal is to serve and empower oth</w:t>
      </w:r>
      <w:r>
        <w:rPr>
          <w:rFonts w:ascii="Arial" w:eastAsia="Times New Roman" w:hAnsi="Arial" w:cs="Arial"/>
          <w:color w:val="0A0A0A"/>
          <w:sz w:val="24"/>
          <w:szCs w:val="24"/>
        </w:rPr>
        <w:t xml:space="preserve">ers. (4 marks) </w:t>
      </w:r>
    </w:p>
    <w:p w:rsidR="00F3424E" w:rsidRPr="00F3424E" w:rsidRDefault="00F3424E" w:rsidP="00F3424E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c) Four Guidelines (8 marks):</w:t>
      </w:r>
    </w:p>
    <w:p w:rsidR="00F3424E" w:rsidRPr="00F3424E" w:rsidRDefault="00F3424E" w:rsidP="00F3424E">
      <w:pPr>
        <w:numPr>
          <w:ilvl w:val="1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color w:val="0A0A0A"/>
          <w:sz w:val="24"/>
          <w:szCs w:val="24"/>
        </w:rPr>
        <w:t>Defining clear roles and responsibilities.</w:t>
      </w:r>
    </w:p>
    <w:p w:rsidR="00F3424E" w:rsidRPr="00F3424E" w:rsidRDefault="00F3424E" w:rsidP="00F3424E">
      <w:pPr>
        <w:numPr>
          <w:ilvl w:val="1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color w:val="0A0A0A"/>
          <w:sz w:val="24"/>
          <w:szCs w:val="24"/>
        </w:rPr>
        <w:t>Procedures for fair leadership elections.</w:t>
      </w:r>
    </w:p>
    <w:p w:rsidR="00F3424E" w:rsidRPr="00F3424E" w:rsidRDefault="00F3424E" w:rsidP="00F3424E">
      <w:pPr>
        <w:numPr>
          <w:ilvl w:val="1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color w:val="0A0A0A"/>
          <w:sz w:val="24"/>
          <w:szCs w:val="24"/>
        </w:rPr>
        <w:t>Managing the rotation of roles.</w:t>
      </w:r>
    </w:p>
    <w:p w:rsidR="00F3424E" w:rsidRPr="00F3424E" w:rsidRDefault="00F3424E" w:rsidP="00F3424E">
      <w:pPr>
        <w:numPr>
          <w:ilvl w:val="1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color w:val="0A0A0A"/>
          <w:sz w:val="24"/>
          <w:szCs w:val="24"/>
        </w:rPr>
        <w:t xml:space="preserve">Establishing processes for resolving group conflicts. </w:t>
      </w:r>
      <w:r>
        <w:rPr>
          <w:rFonts w:ascii="Arial" w:eastAsia="Times New Roman" w:hAnsi="Arial" w:cs="Arial"/>
          <w:color w:val="0A0A0A"/>
          <w:sz w:val="24"/>
          <w:szCs w:val="24"/>
        </w:rPr>
        <w:t xml:space="preserve">(2 marks each) </w:t>
      </w:r>
    </w:p>
    <w:p w:rsidR="00F3424E" w:rsidRPr="00F3424E" w:rsidRDefault="00F3424E" w:rsidP="00F3424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Question 4: Intercultural Competence (20 Marks)</w:t>
      </w:r>
    </w:p>
    <w:p w:rsidR="00F3424E" w:rsidRPr="00F3424E" w:rsidRDefault="00F3424E" w:rsidP="00F3424E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a) Stereotypes (5 marks):</w:t>
      </w:r>
      <w:r w:rsidRPr="00F3424E">
        <w:rPr>
          <w:rFonts w:ascii="Arial" w:eastAsia="Times New Roman" w:hAnsi="Arial" w:cs="Arial"/>
          <w:color w:val="0A0A0A"/>
          <w:sz w:val="24"/>
          <w:szCs w:val="24"/>
        </w:rPr>
        <w:t> Generalized and often negative beliefs about a group based on culture (e.g., "All people from culture X are lazy"). Hinder development by creating bi</w:t>
      </w:r>
      <w:r>
        <w:rPr>
          <w:rFonts w:ascii="Arial" w:eastAsia="Times New Roman" w:hAnsi="Arial" w:cs="Arial"/>
          <w:color w:val="0A0A0A"/>
          <w:sz w:val="24"/>
          <w:szCs w:val="24"/>
        </w:rPr>
        <w:t xml:space="preserve">as and excluding talent. </w:t>
      </w:r>
    </w:p>
    <w:p w:rsidR="00F3424E" w:rsidRPr="00F3424E" w:rsidRDefault="00F3424E" w:rsidP="00F3424E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b) Cultural Awareness (5 marks):</w:t>
      </w:r>
      <w:r w:rsidRPr="00F3424E">
        <w:rPr>
          <w:rFonts w:ascii="Arial" w:eastAsia="Times New Roman" w:hAnsi="Arial" w:cs="Arial"/>
          <w:color w:val="0A0A0A"/>
          <w:sz w:val="24"/>
          <w:szCs w:val="24"/>
        </w:rPr>
        <w:t> Helps students understand that different worldviews exist. By being conscious of their own biases, they can interact respectfully and avoid misunderstanding</w:t>
      </w:r>
      <w:r>
        <w:rPr>
          <w:rFonts w:ascii="Arial" w:eastAsia="Times New Roman" w:hAnsi="Arial" w:cs="Arial"/>
          <w:color w:val="0A0A0A"/>
          <w:sz w:val="24"/>
          <w:szCs w:val="24"/>
        </w:rPr>
        <w:t>s that lead to conflict.</w:t>
      </w:r>
    </w:p>
    <w:p w:rsidR="00F3424E" w:rsidRPr="00F3424E" w:rsidRDefault="00F3424E" w:rsidP="00F3424E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c) Two Strategies for Social Cohesion (10 marks):</w:t>
      </w:r>
    </w:p>
    <w:p w:rsidR="00F3424E" w:rsidRPr="00F3424E" w:rsidRDefault="00F3424E" w:rsidP="00F3424E">
      <w:pPr>
        <w:numPr>
          <w:ilvl w:val="1"/>
          <w:numId w:val="5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Intercultural Dialogue:</w:t>
      </w:r>
      <w:r w:rsidRPr="00F3424E">
        <w:rPr>
          <w:rFonts w:ascii="Arial" w:eastAsia="Times New Roman" w:hAnsi="Arial" w:cs="Arial"/>
          <w:color w:val="0A0A0A"/>
          <w:sz w:val="24"/>
          <w:szCs w:val="24"/>
        </w:rPr>
        <w:t> Creating safe spaces for groups to share experiences. (5 marks)</w:t>
      </w:r>
    </w:p>
    <w:p w:rsidR="00F3424E" w:rsidRPr="00F3424E" w:rsidRDefault="00F3424E" w:rsidP="00F3424E">
      <w:pPr>
        <w:numPr>
          <w:ilvl w:val="1"/>
          <w:numId w:val="5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F3424E">
        <w:rPr>
          <w:rFonts w:ascii="Arial" w:eastAsia="Times New Roman" w:hAnsi="Arial" w:cs="Arial"/>
          <w:b/>
          <w:bCs/>
          <w:color w:val="0A0A0A"/>
          <w:sz w:val="24"/>
          <w:szCs w:val="24"/>
        </w:rPr>
        <w:t>Cultural Exchange Programs:</w:t>
      </w:r>
      <w:r w:rsidRPr="00F3424E">
        <w:rPr>
          <w:rFonts w:ascii="Arial" w:eastAsia="Times New Roman" w:hAnsi="Arial" w:cs="Arial"/>
          <w:color w:val="0A0A0A"/>
          <w:sz w:val="24"/>
          <w:szCs w:val="24"/>
        </w:rPr>
        <w:t> Showcasing diverse music, dance, and cuisine to celeb</w:t>
      </w:r>
      <w:r>
        <w:rPr>
          <w:rFonts w:ascii="Arial" w:eastAsia="Times New Roman" w:hAnsi="Arial" w:cs="Arial"/>
          <w:color w:val="0A0A0A"/>
          <w:sz w:val="24"/>
          <w:szCs w:val="24"/>
        </w:rPr>
        <w:t xml:space="preserve">rate richness. (5 marks) </w:t>
      </w:r>
    </w:p>
    <w:p w:rsidR="00BD7DE8" w:rsidRDefault="00BD7DE8"/>
    <w:sectPr w:rsidR="00BD7D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969AE"/>
    <w:multiLevelType w:val="multilevel"/>
    <w:tmpl w:val="EDC09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062CC8"/>
    <w:multiLevelType w:val="multilevel"/>
    <w:tmpl w:val="4050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0107A0"/>
    <w:multiLevelType w:val="multilevel"/>
    <w:tmpl w:val="6A26C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20052C"/>
    <w:multiLevelType w:val="multilevel"/>
    <w:tmpl w:val="50EC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8C0038"/>
    <w:multiLevelType w:val="multilevel"/>
    <w:tmpl w:val="29168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24E"/>
    <w:rsid w:val="00BD7DE8"/>
    <w:rsid w:val="00F3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03C1AD-F8A1-4462-9531-4F3BB8706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3424E"/>
    <w:rPr>
      <w:b/>
      <w:bCs/>
    </w:rPr>
  </w:style>
  <w:style w:type="character" w:styleId="Emphasis">
    <w:name w:val="Emphasis"/>
    <w:basedOn w:val="DefaultParagraphFont"/>
    <w:uiPriority w:val="20"/>
    <w:qFormat/>
    <w:rsid w:val="00F3424E"/>
    <w:rPr>
      <w:i/>
      <w:iCs/>
    </w:rPr>
  </w:style>
  <w:style w:type="character" w:customStyle="1" w:styleId="t286pc">
    <w:name w:val="t286pc"/>
    <w:basedOn w:val="DefaultParagraphFont"/>
    <w:rsid w:val="00F34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3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7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0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07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5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93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9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4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9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1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09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7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Karanja</dc:creator>
  <cp:keywords/>
  <dc:description/>
  <cp:lastModifiedBy>Karanja</cp:lastModifiedBy>
  <cp:revision>1</cp:revision>
  <dcterms:created xsi:type="dcterms:W3CDTF">2026-03-16T07:04:00Z</dcterms:created>
  <dcterms:modified xsi:type="dcterms:W3CDTF">2026-03-16T07:09:00Z</dcterms:modified>
</cp:coreProperties>
</file>